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FB" w:rsidRPr="00A034FB" w:rsidRDefault="00A034FB" w:rsidP="00A034FB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</w:pPr>
      <w:r w:rsidRPr="00A034FB"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  <w:t>CAMEO</w:t>
      </w:r>
    </w:p>
    <w:p w:rsidR="00A034FB" w:rsidRPr="00A034FB" w:rsidRDefault="00A034FB" w:rsidP="00A034FB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color w:val="4C5154"/>
          <w:sz w:val="17"/>
          <w:szCs w:val="17"/>
          <w:lang w:eastAsia="sk-SK"/>
        </w:rPr>
      </w:pPr>
      <w:r w:rsidRPr="00A034FB">
        <w:rPr>
          <w:rFonts w:ascii="Source Sans Pro" w:eastAsia="Times New Roman" w:hAnsi="Source Sans Pro" w:cs="Times New Roman"/>
          <w:color w:val="4C5154"/>
          <w:sz w:val="17"/>
          <w:szCs w:val="17"/>
          <w:lang w:eastAsia="sk-SK"/>
        </w:rPr>
        <w:t>Druh horniny: VÁPENEC | Farba: Žltohnedá | Ø 10 - 50 cm</w:t>
      </w:r>
    </w:p>
    <w:tbl>
      <w:tblPr>
        <w:tblW w:w="4792" w:type="pct"/>
        <w:tblCellMar>
          <w:left w:w="0" w:type="dxa"/>
          <w:right w:w="0" w:type="dxa"/>
        </w:tblCellMar>
        <w:tblLook w:val="04A0"/>
      </w:tblPr>
      <w:tblGrid>
        <w:gridCol w:w="2040"/>
        <w:gridCol w:w="2741"/>
        <w:gridCol w:w="2741"/>
        <w:gridCol w:w="1370"/>
      </w:tblGrid>
      <w:tr w:rsidR="00A034FB" w:rsidRPr="00A034FB" w:rsidTr="00A034FB">
        <w:tc>
          <w:tcPr>
            <w:tcW w:w="2040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2741" w:type="dxa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2741" w:type="dxa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  <w:tc>
          <w:tcPr>
            <w:tcW w:w="1370" w:type="dxa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8"/>
                <w:szCs w:val="28"/>
                <w:lang w:eastAsia="sk-SK"/>
              </w:rPr>
            </w:pPr>
          </w:p>
        </w:tc>
      </w:tr>
      <w:tr w:rsidR="00A034FB" w:rsidRPr="00A034FB" w:rsidTr="00A034FB">
        <w:tc>
          <w:tcPr>
            <w:tcW w:w="2040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typ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dlažba, obklad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dlažba, obklad</w:t>
            </w:r>
          </w:p>
        </w:tc>
        <w:tc>
          <w:tcPr>
            <w:tcW w:w="1370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dlažba</w:t>
            </w:r>
          </w:p>
        </w:tc>
      </w:tr>
      <w:tr w:rsidR="00A034FB" w:rsidRPr="00A034FB" w:rsidTr="00A034FB">
        <w:tc>
          <w:tcPr>
            <w:tcW w:w="2040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hrúbka v cm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1 - 2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2 - 3</w:t>
            </w:r>
          </w:p>
        </w:tc>
        <w:tc>
          <w:tcPr>
            <w:tcW w:w="1370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4 - 6</w:t>
            </w:r>
          </w:p>
        </w:tc>
      </w:tr>
      <w:tr w:rsidR="00A034FB" w:rsidRPr="00A034FB" w:rsidTr="00A034FB">
        <w:tc>
          <w:tcPr>
            <w:tcW w:w="2040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MJ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  <w:tc>
          <w:tcPr>
            <w:tcW w:w="1370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m</w:t>
            </w: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vertAlign w:val="superscript"/>
                <w:lang w:eastAsia="sk-SK"/>
              </w:rPr>
              <w:t>2</w:t>
            </w:r>
          </w:p>
        </w:tc>
      </w:tr>
      <w:tr w:rsidR="00A034FB" w:rsidRPr="00A034FB" w:rsidTr="00A034FB">
        <w:tc>
          <w:tcPr>
            <w:tcW w:w="2040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proofErr w:type="spellStart"/>
            <w:r w:rsidRPr="00A034F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hmotnost</w:t>
            </w:r>
            <w:proofErr w:type="spellEnd"/>
            <w:r w:rsidRPr="00A034F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 xml:space="preserve"> MJ v kg cca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30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60</w:t>
            </w:r>
          </w:p>
        </w:tc>
        <w:tc>
          <w:tcPr>
            <w:tcW w:w="1370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110</w:t>
            </w:r>
          </w:p>
        </w:tc>
      </w:tr>
      <w:tr w:rsidR="00A034FB" w:rsidRPr="00A034FB" w:rsidTr="00A034FB">
        <w:tc>
          <w:tcPr>
            <w:tcW w:w="2040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bez DPH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13,00 €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13,00 €</w:t>
            </w:r>
          </w:p>
        </w:tc>
        <w:tc>
          <w:tcPr>
            <w:tcW w:w="1370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21,50 €</w:t>
            </w:r>
          </w:p>
        </w:tc>
      </w:tr>
      <w:tr w:rsidR="00A034FB" w:rsidRPr="00A034FB" w:rsidTr="00A034FB">
        <w:tc>
          <w:tcPr>
            <w:tcW w:w="2040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MOC s DPH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15,60 €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15,60 €</w:t>
            </w:r>
          </w:p>
        </w:tc>
        <w:tc>
          <w:tcPr>
            <w:tcW w:w="1370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25,80 €</w:t>
            </w:r>
          </w:p>
        </w:tc>
      </w:tr>
      <w:tr w:rsidR="00A034FB" w:rsidRPr="00A034FB" w:rsidTr="00A034FB">
        <w:tc>
          <w:tcPr>
            <w:tcW w:w="2040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prepravne balenie ks MJ/balenie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30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1370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10</w:t>
            </w:r>
          </w:p>
        </w:tc>
      </w:tr>
      <w:tr w:rsidR="00A034FB" w:rsidRPr="00A034FB" w:rsidTr="00A034FB">
        <w:tc>
          <w:tcPr>
            <w:tcW w:w="2040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272525"/>
                <w:sz w:val="28"/>
                <w:szCs w:val="28"/>
                <w:lang w:eastAsia="sk-SK"/>
              </w:rPr>
              <w:t>váha balenia v kg + paleta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925</w:t>
            </w:r>
          </w:p>
        </w:tc>
        <w:tc>
          <w:tcPr>
            <w:tcW w:w="2741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1225</w:t>
            </w:r>
          </w:p>
        </w:tc>
        <w:tc>
          <w:tcPr>
            <w:tcW w:w="1370" w:type="dxa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A034FB" w:rsidRPr="00A034FB" w:rsidRDefault="00A034FB" w:rsidP="00A034FB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</w:pPr>
            <w:r w:rsidRPr="00A034FB">
              <w:rPr>
                <w:rFonts w:ascii="Source Sans Pro" w:eastAsia="Times New Roman" w:hAnsi="Source Sans Pro" w:cs="Times New Roman"/>
                <w:color w:val="4C5154"/>
                <w:sz w:val="28"/>
                <w:szCs w:val="28"/>
                <w:lang w:eastAsia="sk-SK"/>
              </w:rPr>
              <w:t>1125</w:t>
            </w:r>
          </w:p>
        </w:tc>
      </w:tr>
    </w:tbl>
    <w:p w:rsidR="00A92043" w:rsidRDefault="00A92043"/>
    <w:sectPr w:rsidR="00A92043" w:rsidSect="00A9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034FB"/>
    <w:rsid w:val="00A034FB"/>
    <w:rsid w:val="00A9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0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0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0154">
                      <w:marLeft w:val="321"/>
                      <w:marRight w:val="321"/>
                      <w:marTop w:val="231"/>
                      <w:marBottom w:val="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</cp:revision>
  <dcterms:created xsi:type="dcterms:W3CDTF">2014-03-26T10:57:00Z</dcterms:created>
  <dcterms:modified xsi:type="dcterms:W3CDTF">2014-03-26T10:58:00Z</dcterms:modified>
</cp:coreProperties>
</file>